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DC" w:rsidRDefault="00A42C8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3-4.</w:t>
      </w:r>
      <w:r w:rsidR="00D72DCF" w:rsidRPr="00A42C8F">
        <w:rPr>
          <w:rFonts w:ascii="Times New Roman" w:hAnsi="Times New Roman" w:cs="Times New Roman"/>
          <w:b/>
          <w:sz w:val="24"/>
          <w:szCs w:val="24"/>
        </w:rPr>
        <w:t xml:space="preserve"> Поняття раціональності в експериментальній та поведінковій</w:t>
      </w:r>
      <w:r w:rsidR="00790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DCF" w:rsidRPr="00A42C8F">
        <w:rPr>
          <w:rFonts w:ascii="Times New Roman" w:hAnsi="Times New Roman" w:cs="Times New Roman"/>
          <w:b/>
          <w:sz w:val="24"/>
          <w:szCs w:val="24"/>
        </w:rPr>
        <w:t>економіці: точки дотику та розходження</w:t>
      </w:r>
      <w:r w:rsidRPr="00A42C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72DCF" w:rsidRPr="007903DC" w:rsidRDefault="00D72DC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План лекції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1. Категорія раціональності в економічній теорії.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2. Поняття конструктивістської раціональності.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3. Обмеженість і недоліки конструктивістської раціональності.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4. Поняття екологічної раціональності.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 xml:space="preserve">5. Психологія і ринки: раціональність на </w:t>
      </w:r>
      <w:r w:rsidR="007903DC">
        <w:rPr>
          <w:rFonts w:ascii="Times New Roman" w:hAnsi="Times New Roman" w:cs="Times New Roman"/>
          <w:sz w:val="24"/>
          <w:szCs w:val="24"/>
        </w:rPr>
        <w:t>рівні окремого індивіда і ринку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 цілому.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6. Спільне та відмінне в поглядах</w:t>
      </w:r>
      <w:r w:rsidR="007903DC">
        <w:rPr>
          <w:rFonts w:ascii="Times New Roman" w:hAnsi="Times New Roman" w:cs="Times New Roman"/>
          <w:sz w:val="24"/>
          <w:szCs w:val="24"/>
        </w:rPr>
        <w:t xml:space="preserve"> психологів та економістів щодо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категорії раціональності.</w:t>
      </w:r>
    </w:p>
    <w:p w:rsidR="00A42C8F" w:rsidRDefault="00A42C8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DCF" w:rsidRPr="007903DC" w:rsidRDefault="00D72DCF" w:rsidP="00790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DC">
        <w:rPr>
          <w:rFonts w:ascii="Times New Roman" w:hAnsi="Times New Roman" w:cs="Times New Roman"/>
          <w:sz w:val="24"/>
          <w:szCs w:val="24"/>
          <w:lang w:val="uk-UA"/>
        </w:rPr>
        <w:t>Упродовж двох останніх століть науковці намагаються узагальнити і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 xml:space="preserve">формалізувати основні закономірності в поведінці індивідів. </w:t>
      </w:r>
      <w:r w:rsidR="007903DC" w:rsidRPr="007903DC">
        <w:rPr>
          <w:rFonts w:ascii="Times New Roman" w:hAnsi="Times New Roman" w:cs="Times New Roman"/>
          <w:sz w:val="24"/>
          <w:szCs w:val="24"/>
          <w:lang w:val="uk-UA"/>
        </w:rPr>
        <w:t>Уперше вчення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3DC" w:rsidRPr="007903DC">
        <w:rPr>
          <w:rFonts w:ascii="Times New Roman" w:hAnsi="Times New Roman" w:cs="Times New Roman"/>
          <w:sz w:val="24"/>
          <w:szCs w:val="24"/>
          <w:lang w:val="uk-UA"/>
        </w:rPr>
        <w:t>про людину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як самостійну, економічну незале</w:t>
      </w:r>
      <w:r w:rsidR="007903DC" w:rsidRPr="007903DC">
        <w:rPr>
          <w:rFonts w:ascii="Times New Roman" w:hAnsi="Times New Roman" w:cs="Times New Roman"/>
          <w:sz w:val="24"/>
          <w:szCs w:val="24"/>
          <w:lang w:val="uk-UA"/>
        </w:rPr>
        <w:t>жну особистість, яка є рушійною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силою національної економіки, розробив кл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асик англійської політичної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економії Адам Сміт. Основні теоретичні положення про «людину економічну»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розроблені вченим, були взяті на озброєння представниками класичної школи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економічної науки і не втрачають своєї актуальності донині.</w:t>
      </w:r>
    </w:p>
    <w:p w:rsidR="00D72DCF" w:rsidRPr="007903DC" w:rsidRDefault="00D72DCF" w:rsidP="00790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DC">
        <w:rPr>
          <w:rFonts w:ascii="Times New Roman" w:hAnsi="Times New Roman" w:cs="Times New Roman"/>
          <w:sz w:val="24"/>
          <w:szCs w:val="24"/>
          <w:lang w:val="uk-UA"/>
        </w:rPr>
        <w:t>Розглядаючи економічну природу людини, Адам Сміт виділяв насамперед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інтереси, спонукальні мотиви до господар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ської і комерційної діяльності,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зазначаючи при цьому, що особистий інтерес і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ндивіда відіграє основну роль у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 xml:space="preserve">мотивації його економічної діяльності, а матеріальним носієм 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особистого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інтересу є грошовий дохід (матеріальний зиск). Безумовно, представники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класичної теорії розуміли, що економічна співпрацяі конкуренція між багатьма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членами суспільства не завжди можуть бути доброзичливими і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взаємовигідними, проте саме вони є руш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ійною силою матеріального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виробництва, обміну і розподілу матеріальних благ.</w:t>
      </w:r>
    </w:p>
    <w:p w:rsidR="007903DC" w:rsidRDefault="00D72DCF" w:rsidP="00790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3DC">
        <w:rPr>
          <w:rFonts w:ascii="Times New Roman" w:hAnsi="Times New Roman" w:cs="Times New Roman"/>
          <w:sz w:val="24"/>
          <w:szCs w:val="24"/>
          <w:lang w:val="uk-UA"/>
        </w:rPr>
        <w:t>Характерною рисою моделі «економічної людини» у наведеній концепціїє абсолютизація особистого інтересу та посилення раціоналізму в економічній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3DC">
        <w:rPr>
          <w:rFonts w:ascii="Times New Roman" w:hAnsi="Times New Roman" w:cs="Times New Roman"/>
          <w:sz w:val="24"/>
          <w:szCs w:val="24"/>
          <w:lang w:val="uk-UA"/>
        </w:rPr>
        <w:t>поведінці. Низкою науковців стверджується, що стандартна соціальноекономічна модель вимагає егоїстичної поведінки, виправдовує її і сприяє їй.</w:t>
      </w:r>
    </w:p>
    <w:p w:rsidR="00D72DCF" w:rsidRPr="00A42C8F" w:rsidRDefault="00D72DCF" w:rsidP="007903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lastRenderedPageBreak/>
        <w:t>Так наприклад, в силу того що п</w:t>
      </w:r>
      <w:r w:rsidR="007903DC">
        <w:rPr>
          <w:rFonts w:ascii="Times New Roman" w:hAnsi="Times New Roman" w:cs="Times New Roman"/>
          <w:sz w:val="24"/>
          <w:szCs w:val="24"/>
        </w:rPr>
        <w:t>рава які охороняються ніколи не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охоплюють всіх аспектів прийнятих рішень, </w:t>
      </w:r>
      <w:r w:rsidR="007903DC">
        <w:rPr>
          <w:rFonts w:ascii="Times New Roman" w:hAnsi="Times New Roman" w:cs="Times New Roman"/>
          <w:sz w:val="24"/>
          <w:szCs w:val="24"/>
        </w:rPr>
        <w:t>опортуністична поведінка у всіх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поведінкових контрактах і угодах зазвичай пр</w:t>
      </w:r>
      <w:r w:rsidR="007903DC">
        <w:rPr>
          <w:rFonts w:ascii="Times New Roman" w:hAnsi="Times New Roman" w:cs="Times New Roman"/>
          <w:sz w:val="24"/>
          <w:szCs w:val="24"/>
        </w:rPr>
        <w:t>иносить витрати, а не вигоди (в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довгостроковій перспективі). Натомість ідея че</w:t>
      </w:r>
      <w:r w:rsidR="007903DC">
        <w:rPr>
          <w:rFonts w:ascii="Times New Roman" w:hAnsi="Times New Roman" w:cs="Times New Roman"/>
          <w:sz w:val="24"/>
          <w:szCs w:val="24"/>
        </w:rPr>
        <w:t>стності означає, що люди ведуть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чесну ділову гру, а не «крадуть» (хоч</w:t>
      </w:r>
      <w:r w:rsidR="007903DC">
        <w:rPr>
          <w:rFonts w:ascii="Times New Roman" w:hAnsi="Times New Roman" w:cs="Times New Roman"/>
          <w:sz w:val="24"/>
          <w:szCs w:val="24"/>
        </w:rPr>
        <w:t>а злочин часто приносить вигоду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раціональному правопорушнику). Потрібно виз</w:t>
      </w:r>
      <w:r w:rsidR="007903DC">
        <w:rPr>
          <w:rFonts w:ascii="Times New Roman" w:hAnsi="Times New Roman" w:cs="Times New Roman"/>
          <w:sz w:val="24"/>
          <w:szCs w:val="24"/>
        </w:rPr>
        <w:t>нати, що ринки мало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потребують чесноти, але вони не знищу</w:t>
      </w:r>
      <w:r w:rsidR="007903DC">
        <w:rPr>
          <w:rFonts w:ascii="Times New Roman" w:hAnsi="Times New Roman" w:cs="Times New Roman"/>
          <w:sz w:val="24"/>
          <w:szCs w:val="24"/>
        </w:rPr>
        <w:t xml:space="preserve">ють її. </w:t>
      </w:r>
      <w:proofErr w:type="gramStart"/>
      <w:r w:rsidR="007903DC">
        <w:rPr>
          <w:rFonts w:ascii="Times New Roman" w:hAnsi="Times New Roman" w:cs="Times New Roman"/>
          <w:sz w:val="24"/>
          <w:szCs w:val="24"/>
        </w:rPr>
        <w:t>У роботах</w:t>
      </w:r>
      <w:proofErr w:type="gramEnd"/>
      <w:r w:rsidR="007903DC">
        <w:rPr>
          <w:rFonts w:ascii="Times New Roman" w:hAnsi="Times New Roman" w:cs="Times New Roman"/>
          <w:sz w:val="24"/>
          <w:szCs w:val="24"/>
        </w:rPr>
        <w:t xml:space="preserve"> з економічної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психології наводяться приклади, коли в рамках стандартної соціальноекономічної моделі припущенням про</w:t>
      </w:r>
      <w:r w:rsidR="007903DC">
        <w:rPr>
          <w:rFonts w:ascii="Times New Roman" w:hAnsi="Times New Roman" w:cs="Times New Roman"/>
          <w:sz w:val="24"/>
          <w:szCs w:val="24"/>
        </w:rPr>
        <w:t xml:space="preserve"> раціональність протиставлялися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міркування про «справедливість». О</w:t>
      </w:r>
      <w:r w:rsidR="007903DC">
        <w:rPr>
          <w:rFonts w:ascii="Times New Roman" w:hAnsi="Times New Roman" w:cs="Times New Roman"/>
          <w:sz w:val="24"/>
          <w:szCs w:val="24"/>
        </w:rPr>
        <w:t>днак експериментальна економіка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приходить до неоднозначних висновкі</w:t>
      </w:r>
      <w:r w:rsidR="007903DC">
        <w:rPr>
          <w:rFonts w:ascii="Times New Roman" w:hAnsi="Times New Roman" w:cs="Times New Roman"/>
          <w:sz w:val="24"/>
          <w:szCs w:val="24"/>
        </w:rPr>
        <w:t>в щодо раціональності: прагнучи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досягнення виграшу від обміну для себе </w:t>
      </w:r>
      <w:r w:rsidR="007903DC">
        <w:rPr>
          <w:rFonts w:ascii="Times New Roman" w:hAnsi="Times New Roman" w:cs="Times New Roman"/>
          <w:sz w:val="24"/>
          <w:szCs w:val="24"/>
        </w:rPr>
        <w:t>та інших, люди часто поводяться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краще або гірше у порівнянні з прогнозами теорії рац</w:t>
      </w:r>
      <w:r w:rsidR="007903DC">
        <w:rPr>
          <w:rFonts w:ascii="Times New Roman" w:hAnsi="Times New Roman" w:cs="Times New Roman"/>
          <w:sz w:val="24"/>
          <w:szCs w:val="24"/>
        </w:rPr>
        <w:t>іональності. Приклади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подібних збігів і розбіжностей з про</w:t>
      </w:r>
      <w:r w:rsidR="007903DC">
        <w:rPr>
          <w:rFonts w:ascii="Times New Roman" w:hAnsi="Times New Roman" w:cs="Times New Roman"/>
          <w:sz w:val="24"/>
          <w:szCs w:val="24"/>
        </w:rPr>
        <w:t>гнозами дають ключ до розуміння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негласних правил або норм, якими можуть ке</w:t>
      </w:r>
      <w:r w:rsidR="007903DC">
        <w:rPr>
          <w:rFonts w:ascii="Times New Roman" w:hAnsi="Times New Roman" w:cs="Times New Roman"/>
          <w:sz w:val="24"/>
          <w:szCs w:val="24"/>
        </w:rPr>
        <w:t>руватися люди, і можуть сприяти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висуненню нових теоретичних гіпотез.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1. Категорія раціональності в економічній теорії.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На думку В. Сміт одночасно існує 2 види</w:t>
      </w:r>
      <w:r w:rsidR="007903DC">
        <w:rPr>
          <w:rFonts w:ascii="Times New Roman" w:hAnsi="Times New Roman" w:cs="Times New Roman"/>
          <w:sz w:val="24"/>
          <w:szCs w:val="24"/>
        </w:rPr>
        <w:t xml:space="preserve"> раціонального порядку, кожен з</w:t>
      </w:r>
      <w:r w:rsidR="00790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них слугує характеристикою людини як с</w:t>
      </w:r>
      <w:r w:rsidR="007915F8">
        <w:rPr>
          <w:rFonts w:ascii="Times New Roman" w:hAnsi="Times New Roman" w:cs="Times New Roman"/>
          <w:sz w:val="24"/>
          <w:szCs w:val="24"/>
        </w:rPr>
        <w:t>оціальної істоти, і обидва вони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важливі для розуміння й систематизації великої кількості фактів соціальноекономічного життя людей і результатів лабора</w:t>
      </w:r>
      <w:r w:rsidR="007915F8">
        <w:rPr>
          <w:rFonts w:ascii="Times New Roman" w:hAnsi="Times New Roman" w:cs="Times New Roman"/>
          <w:sz w:val="24"/>
          <w:szCs w:val="24"/>
        </w:rPr>
        <w:t>торних експериментів, а також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для позначення нових напрямків розвитку ек</w:t>
      </w:r>
      <w:r w:rsidR="007915F8">
        <w:rPr>
          <w:rFonts w:ascii="Times New Roman" w:hAnsi="Times New Roman" w:cs="Times New Roman"/>
          <w:sz w:val="24"/>
          <w:szCs w:val="24"/>
        </w:rPr>
        <w:t>ономічної теорії та відповідних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програм емпіричних досліджень.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2. Поняття конструктивістської раціональності.</w:t>
      </w:r>
    </w:p>
    <w:p w:rsidR="007915F8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Перша концепція раціональності випливає з стандартної соціальноекономічної теорії, що виникла в XVII ст. Хара</w:t>
      </w:r>
      <w:r w:rsidR="007915F8">
        <w:rPr>
          <w:rFonts w:ascii="Times New Roman" w:hAnsi="Times New Roman" w:cs="Times New Roman"/>
          <w:sz w:val="24"/>
          <w:szCs w:val="24"/>
        </w:rPr>
        <w:t>ктерною рисою цієї теорії є те,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що Фрідріх фон Хайек назвав конструк</w:t>
      </w:r>
      <w:r w:rsidR="007915F8">
        <w:rPr>
          <w:rFonts w:ascii="Times New Roman" w:hAnsi="Times New Roman" w:cs="Times New Roman"/>
          <w:sz w:val="24"/>
          <w:szCs w:val="24"/>
        </w:rPr>
        <w:t>тивістською раціональністю (або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конструктивізмом), початок якої заклав Рене </w:t>
      </w:r>
      <w:r w:rsidR="007915F8">
        <w:rPr>
          <w:rFonts w:ascii="Times New Roman" w:hAnsi="Times New Roman" w:cs="Times New Roman"/>
          <w:sz w:val="24"/>
          <w:szCs w:val="24"/>
        </w:rPr>
        <w:t>Декарт (а також Френсіс Бекон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Томас Гоббс), який вважав і доводив, що всі</w:t>
      </w:r>
      <w:r w:rsidR="007915F8">
        <w:rPr>
          <w:rFonts w:ascii="Times New Roman" w:hAnsi="Times New Roman" w:cs="Times New Roman"/>
          <w:sz w:val="24"/>
          <w:szCs w:val="24"/>
        </w:rPr>
        <w:t xml:space="preserve"> гідні соціальні інститути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створювалися і надалі будуть створюватися шля</w:t>
      </w:r>
      <w:r w:rsidR="007915F8">
        <w:rPr>
          <w:rFonts w:ascii="Times New Roman" w:hAnsi="Times New Roman" w:cs="Times New Roman"/>
          <w:sz w:val="24"/>
          <w:szCs w:val="24"/>
        </w:rPr>
        <w:t>хом свідомої дедукції в процесі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розвитку людського мислення. В економі</w:t>
      </w:r>
      <w:r w:rsidR="007915F8">
        <w:rPr>
          <w:rFonts w:ascii="Times New Roman" w:hAnsi="Times New Roman" w:cs="Times New Roman"/>
          <w:sz w:val="24"/>
          <w:szCs w:val="24"/>
        </w:rPr>
        <w:t>чній теорії на основі висновків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стандартної соціально-економічної т</w:t>
      </w:r>
      <w:r w:rsidR="007915F8">
        <w:rPr>
          <w:rFonts w:ascii="Times New Roman" w:hAnsi="Times New Roman" w:cs="Times New Roman"/>
          <w:sz w:val="24"/>
          <w:szCs w:val="24"/>
        </w:rPr>
        <w:t>еорії розробляються раціональні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прогностичні моделі прийняття рішень. Так, </w:t>
      </w:r>
      <w:r w:rsidR="007915F8">
        <w:rPr>
          <w:rFonts w:ascii="Times New Roman" w:hAnsi="Times New Roman" w:cs="Times New Roman"/>
          <w:sz w:val="24"/>
          <w:szCs w:val="24"/>
        </w:rPr>
        <w:t>наприклад в умовах лабораторних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експериментів при проведенні різноманітних</w:t>
      </w:r>
      <w:r w:rsidR="007915F8">
        <w:rPr>
          <w:rFonts w:ascii="Times New Roman" w:hAnsi="Times New Roman" w:cs="Times New Roman"/>
          <w:sz w:val="24"/>
          <w:szCs w:val="24"/>
        </w:rPr>
        <w:t xml:space="preserve"> ігор з двома і більше особами,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майже половина участників прагнула до </w:t>
      </w:r>
      <w:r w:rsidR="007915F8">
        <w:rPr>
          <w:rFonts w:ascii="Times New Roman" w:hAnsi="Times New Roman" w:cs="Times New Roman"/>
          <w:sz w:val="24"/>
          <w:szCs w:val="24"/>
        </w:rPr>
        <w:t>кооперації та домагалася її. Ці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результати сприяли виникненню конструктивістського н</w:t>
      </w:r>
      <w:r w:rsidR="007915F8">
        <w:rPr>
          <w:rFonts w:ascii="Times New Roman" w:hAnsi="Times New Roman" w:cs="Times New Roman"/>
          <w:sz w:val="24"/>
          <w:szCs w:val="24"/>
        </w:rPr>
        <w:t>апрямку теорії ігор,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основу якого були покладені не лише власні переваги індивіда, але і його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переваги, що враховують інтереси інших осіб а також ідея «навчання»,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>до якої з часом точність прогнозів на основі стандартної соціальноекономічної мо</w:t>
      </w:r>
      <w:r w:rsidR="007915F8">
        <w:rPr>
          <w:rFonts w:ascii="Times New Roman" w:hAnsi="Times New Roman" w:cs="Times New Roman"/>
          <w:sz w:val="24"/>
          <w:szCs w:val="24"/>
        </w:rPr>
        <w:t>делі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може зрости за ра</w:t>
      </w:r>
      <w:r w:rsidR="007915F8">
        <w:rPr>
          <w:rFonts w:ascii="Times New Roman" w:hAnsi="Times New Roman" w:cs="Times New Roman"/>
          <w:sz w:val="24"/>
          <w:szCs w:val="24"/>
        </w:rPr>
        <w:t>хунок процесів адаптації шляхом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вик</w:t>
      </w:r>
      <w:r w:rsidR="007915F8">
        <w:rPr>
          <w:rFonts w:ascii="Times New Roman" w:hAnsi="Times New Roman" w:cs="Times New Roman"/>
          <w:sz w:val="24"/>
          <w:szCs w:val="24"/>
        </w:rPr>
        <w:t>ористання методу проб і помилок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Альтернативне і, можливо, розумне </w:t>
      </w:r>
      <w:r w:rsidR="007915F8">
        <w:rPr>
          <w:rFonts w:ascii="Times New Roman" w:hAnsi="Times New Roman" w:cs="Times New Roman"/>
          <w:sz w:val="24"/>
          <w:szCs w:val="24"/>
        </w:rPr>
        <w:t>пояснення деяких випадків, коли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результати спостереження суперечать теорії,</w:t>
      </w:r>
      <w:r w:rsidR="007915F8">
        <w:rPr>
          <w:rFonts w:ascii="Times New Roman" w:hAnsi="Times New Roman" w:cs="Times New Roman"/>
          <w:sz w:val="24"/>
          <w:szCs w:val="24"/>
        </w:rPr>
        <w:t xml:space="preserve"> полягає в тому, що люди можуть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керуватися соціальними нормами довіри і р</w:t>
      </w:r>
      <w:r w:rsidR="007915F8">
        <w:rPr>
          <w:rFonts w:ascii="Times New Roman" w:hAnsi="Times New Roman" w:cs="Times New Roman"/>
          <w:sz w:val="24"/>
          <w:szCs w:val="24"/>
        </w:rPr>
        <w:t>еципрокності (включаючи принцип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справедливості, що означає отримання кожни</w:t>
      </w:r>
      <w:r w:rsidR="007915F8">
        <w:rPr>
          <w:rFonts w:ascii="Times New Roman" w:hAnsi="Times New Roman" w:cs="Times New Roman"/>
          <w:sz w:val="24"/>
          <w:szCs w:val="24"/>
        </w:rPr>
        <w:t>м «заслуженого», тобто рівність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можливостей, а не результатів) для досягненн</w:t>
      </w:r>
      <w:r w:rsidR="007915F8">
        <w:rPr>
          <w:rFonts w:ascii="Times New Roman" w:hAnsi="Times New Roman" w:cs="Times New Roman"/>
          <w:sz w:val="24"/>
          <w:szCs w:val="24"/>
        </w:rPr>
        <w:t>я кооперативних результатів, що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перевершують результати егоїстичн</w:t>
      </w:r>
      <w:r w:rsidR="007915F8">
        <w:rPr>
          <w:rFonts w:ascii="Times New Roman" w:hAnsi="Times New Roman" w:cs="Times New Roman"/>
          <w:sz w:val="24"/>
          <w:szCs w:val="24"/>
        </w:rPr>
        <w:t>их дій на основі індивідуальної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5F8">
        <w:rPr>
          <w:rFonts w:ascii="Times New Roman" w:hAnsi="Times New Roman" w:cs="Times New Roman"/>
          <w:sz w:val="24"/>
          <w:szCs w:val="24"/>
        </w:rPr>
        <w:t>раціональності.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Отже, конструктивізм припускає ви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користання людського розуму для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свідомого вироблення правил людської поведінки в рамках соціальноекономічних інститутів, які, як вважається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, з урахуванням конкретних умов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приносять більш бажані результати, ніж альтернативні механізми. </w:t>
      </w:r>
      <w:r w:rsidRPr="00A42C8F">
        <w:rPr>
          <w:rFonts w:ascii="Times New Roman" w:hAnsi="Times New Roman" w:cs="Times New Roman"/>
          <w:sz w:val="24"/>
          <w:szCs w:val="24"/>
        </w:rPr>
        <w:t>Незважаючи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на те що конструктивізм є одним з найвищих досягнень людської думки,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важливо не забувати про той факт, що інститути людського суспільства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переважна частина механізмів процесу прийняття рішень базуються не лише на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конструктивізмі, якщо взагалі дотримуються цього принципу. Новоутворені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механізми, навіть якщо спочатку вони є конструктивістськими за своєю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формою, повинні мати здатність до виживання з урахуванням альтернативних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витрат і проблем, породжуваних зовнішнім середовищем, які залишаються поза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увагою тих, хто розробляє теоретичні моделі.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2DCF" w:rsidRPr="007915F8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3. Обмеженість і недоліки конструктивістської раціональності.</w:t>
      </w:r>
    </w:p>
    <w:p w:rsidR="007915F8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5F8">
        <w:rPr>
          <w:rFonts w:ascii="Times New Roman" w:hAnsi="Times New Roman" w:cs="Times New Roman"/>
          <w:sz w:val="24"/>
          <w:szCs w:val="24"/>
          <w:lang w:val="uk-UA"/>
        </w:rPr>
        <w:t>Оскільки усі теорії і роздуми про устрі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й соціальних систем припускають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свідоме використання нашого інтелекту, необхід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но постійно віддавати собі звіт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 тому, що людська діяльність но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сить неорганізований характер і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підпорядковується несвідомим і автономн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им нейропсихічним системам, які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дозволяють людям ефективно діяти, не звертаючись до так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ого особливого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ресурсу людського мозку, як - система уваги і міркувань. </w:t>
      </w:r>
      <w:r w:rsidRPr="00A42C8F">
        <w:rPr>
          <w:rFonts w:ascii="Times New Roman" w:hAnsi="Times New Roman" w:cs="Times New Roman"/>
          <w:sz w:val="24"/>
          <w:szCs w:val="24"/>
        </w:rPr>
        <w:t>Це важлива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особливість роботи мозку, що дозволяє економити його ресурси. В іншому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випадку ніхто не зміг би прожити й дня під тягарем свідомого контролю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легального планування кожної незначної дії. Крім того, ніхто не може подумки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уявити, не кажучи вже про те, щоб виразити в словесній формі, все те, що йому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відомо і невідомо, але він може це згадати або спробувати усвідомити, щоб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зробити деякі цілеспрямовані дії. Уявімо собі навантаження на мозок, якщо від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людини, що здійснює покупки в супермаркеті, потрібно докладна оцінка своїх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переваг для кожної комбінації десятків тисяч бакалійних товарів, доступної для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його бюджету. Такі розумові процеси супроводжуються надзвичайно високими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альтернативними витратами, і, якщо це недоступно свідомому мисленню, наш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мозок підсвідомо розуміє, що ми повинні уникати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>цих витрат, які занадто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високі у порівнянні з виграшем. Вирішення будь-якої незнайомої проблеми або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виконання нової дії, насамперед, мабуть, приводить в дію наявну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розпорядженні мозку систему пошуку, щоб свідомо осмислити те, що вже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відомо індивіду про умови прийняття рішення. </w:t>
      </w:r>
    </w:p>
    <w:p w:rsidR="007915F8" w:rsidRDefault="00D72DCF" w:rsidP="007915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Умови приводять в дію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механізм автобіографічної емпіричної пам'яті, і цим пояснюється, чому вони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відіграють помітну роль при проведенні експериментів в малих групах. Мозок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(включно з нейрофізіологічною системою в цілому) просто відтворює в пам'яті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знайомі і освоєні вирішення завдання і виступає в ролі блискучого шахіста,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той самий час коли бейсболіст приймає м'яч, що летить зі швидкістю 95 миль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на годину, і це все робиться без усвідомлених розумових зусиль.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Ми зовсім не здатні управляти природними механізмами автобіографічної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пам'яті, які побудовані на автономній роботі мозку. Ми не пам'ятаємо, яким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чином ми придбали переважну частину наших оперативних знань. </w:t>
      </w:r>
    </w:p>
    <w:p w:rsidR="00D72DCF" w:rsidRPr="007915F8" w:rsidRDefault="00D72DCF" w:rsidP="007915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5F8">
        <w:rPr>
          <w:rFonts w:ascii="Times New Roman" w:hAnsi="Times New Roman" w:cs="Times New Roman"/>
          <w:sz w:val="24"/>
          <w:szCs w:val="24"/>
          <w:lang w:val="uk-UA"/>
        </w:rPr>
        <w:t>Найбільш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яскравим прикладом є природне оволодіння мовою, проте сюди можна віднестиі навчання музиці, а також всьому т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ому, що передбачає процес нашої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соціалізації. </w:t>
      </w:r>
      <w:r w:rsidRPr="00A42C8F">
        <w:rPr>
          <w:rFonts w:ascii="Times New Roman" w:hAnsi="Times New Roman" w:cs="Times New Roman"/>
          <w:sz w:val="24"/>
          <w:szCs w:val="24"/>
        </w:rPr>
        <w:t>Те, що мозок має здатність до авт</w:t>
      </w:r>
      <w:r w:rsidR="007915F8">
        <w:rPr>
          <w:rFonts w:ascii="Times New Roman" w:hAnsi="Times New Roman" w:cs="Times New Roman"/>
          <w:sz w:val="24"/>
          <w:szCs w:val="24"/>
        </w:rPr>
        <w:t>ономного підсвідомого навчання,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показали численні експерименти з людьм</w:t>
      </w:r>
      <w:r w:rsidR="007915F8">
        <w:rPr>
          <w:rFonts w:ascii="Times New Roman" w:hAnsi="Times New Roman" w:cs="Times New Roman"/>
          <w:sz w:val="24"/>
          <w:szCs w:val="24"/>
        </w:rPr>
        <w:t>и, що страждають амнезією, яким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5F8">
        <w:rPr>
          <w:rFonts w:ascii="Times New Roman" w:hAnsi="Times New Roman" w:cs="Times New Roman"/>
          <w:sz w:val="24"/>
          <w:szCs w:val="24"/>
        </w:rPr>
        <w:t>пропонувалося обміркувати нову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проблему. </w:t>
      </w:r>
      <w:r w:rsidR="007915F8">
        <w:rPr>
          <w:rFonts w:ascii="Times New Roman" w:hAnsi="Times New Roman" w:cs="Times New Roman"/>
          <w:sz w:val="24"/>
          <w:szCs w:val="24"/>
        </w:rPr>
        <w:t>Вони могли навчитися успішно її</w:t>
      </w:r>
      <w:r w:rsidRPr="00A42C8F">
        <w:rPr>
          <w:rFonts w:ascii="Times New Roman" w:hAnsi="Times New Roman" w:cs="Times New Roman"/>
          <w:sz w:val="24"/>
          <w:szCs w:val="24"/>
        </w:rPr>
        <w:t>вирішувати, однак забували, яким чином їм це вдавалось робити.</w:t>
      </w:r>
    </w:p>
    <w:p w:rsidR="00D72DCF" w:rsidRPr="00A42C8F" w:rsidRDefault="00A42C8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4. Поняття еко</w:t>
      </w:r>
      <w:r w:rsidRPr="00A42C8F">
        <w:rPr>
          <w:rFonts w:ascii="Times New Roman" w:hAnsi="Times New Roman" w:cs="Times New Roman"/>
          <w:b/>
          <w:sz w:val="24"/>
          <w:szCs w:val="24"/>
          <w:lang w:val="uk-UA"/>
        </w:rPr>
        <w:t>номічної</w:t>
      </w:r>
      <w:r w:rsidR="00D72DCF" w:rsidRPr="00A42C8F">
        <w:rPr>
          <w:rFonts w:ascii="Times New Roman" w:hAnsi="Times New Roman" w:cs="Times New Roman"/>
          <w:b/>
          <w:sz w:val="24"/>
          <w:szCs w:val="24"/>
        </w:rPr>
        <w:t xml:space="preserve"> раціональності</w:t>
      </w:r>
    </w:p>
    <w:p w:rsidR="007915F8" w:rsidRDefault="00D72DCF" w:rsidP="007915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Міркування щодо недоліків конструктивістської раціональності сприяли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розробці іншої концепції, в рамках якої раціон</w:t>
      </w:r>
      <w:r w:rsidR="007915F8">
        <w:rPr>
          <w:rFonts w:ascii="Times New Roman" w:hAnsi="Times New Roman" w:cs="Times New Roman"/>
          <w:sz w:val="24"/>
          <w:szCs w:val="24"/>
        </w:rPr>
        <w:t>альний порядок розглядається як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такий, що не має певної структури, і виникає в п</w:t>
      </w:r>
      <w:r w:rsidR="007915F8">
        <w:rPr>
          <w:rFonts w:ascii="Times New Roman" w:hAnsi="Times New Roman" w:cs="Times New Roman"/>
          <w:sz w:val="24"/>
          <w:szCs w:val="24"/>
        </w:rPr>
        <w:t>роцесі культурної і біологічної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еволюції під впливом звичаїв, норм, традиці</w:t>
      </w:r>
      <w:r w:rsidR="00D55828">
        <w:rPr>
          <w:rFonts w:ascii="Times New Roman" w:hAnsi="Times New Roman" w:cs="Times New Roman"/>
          <w:sz w:val="24"/>
          <w:szCs w:val="24"/>
        </w:rPr>
        <w:t>й і моралі. Поняття еконо</w:t>
      </w:r>
      <w:r w:rsidR="00D5582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915F8">
        <w:rPr>
          <w:rFonts w:ascii="Times New Roman" w:hAnsi="Times New Roman" w:cs="Times New Roman"/>
          <w:sz w:val="24"/>
          <w:szCs w:val="24"/>
        </w:rPr>
        <w:t>ічної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раціональності зазвичай розкривають</w:t>
      </w:r>
      <w:r w:rsidR="007915F8">
        <w:rPr>
          <w:rFonts w:ascii="Times New Roman" w:hAnsi="Times New Roman" w:cs="Times New Roman"/>
          <w:sz w:val="24"/>
          <w:szCs w:val="24"/>
        </w:rPr>
        <w:t xml:space="preserve"> через категорію «розуму», який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уможливлює здатність людей до прорахунку с</w:t>
      </w:r>
      <w:r w:rsidR="007915F8">
        <w:rPr>
          <w:rFonts w:ascii="Times New Roman" w:hAnsi="Times New Roman" w:cs="Times New Roman"/>
          <w:sz w:val="24"/>
          <w:szCs w:val="24"/>
        </w:rPr>
        <w:t>итуацій через алгоритм «уявного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відтворення», який уможливлює вивчення і пр</w:t>
      </w:r>
      <w:r w:rsidR="007915F8">
        <w:rPr>
          <w:rFonts w:ascii="Times New Roman" w:hAnsi="Times New Roman" w:cs="Times New Roman"/>
          <w:sz w:val="24"/>
          <w:szCs w:val="24"/>
        </w:rPr>
        <w:t>огнозування поведінки індивідів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(на основі певного досвіду і знань). Водночас т</w:t>
      </w:r>
      <w:r w:rsidR="007915F8">
        <w:rPr>
          <w:rFonts w:ascii="Times New Roman" w:hAnsi="Times New Roman" w:cs="Times New Roman"/>
          <w:sz w:val="24"/>
          <w:szCs w:val="24"/>
        </w:rPr>
        <w:t>акі модулі є занадто «прості»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малопридатні в світлі опису конструктивістського підходу. </w:t>
      </w:r>
    </w:p>
    <w:p w:rsidR="00D72DCF" w:rsidRPr="00A42C8F" w:rsidRDefault="00D72DCF" w:rsidP="007915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На д</w:t>
      </w:r>
      <w:r w:rsidR="007915F8">
        <w:rPr>
          <w:rFonts w:ascii="Times New Roman" w:hAnsi="Times New Roman" w:cs="Times New Roman"/>
          <w:sz w:val="24"/>
          <w:szCs w:val="24"/>
        </w:rPr>
        <w:t>умку В. Сміта</w:t>
      </w:r>
      <w:r w:rsidRPr="00A42C8F">
        <w:rPr>
          <w:rFonts w:ascii="Times New Roman" w:hAnsi="Times New Roman" w:cs="Times New Roman"/>
          <w:sz w:val="24"/>
          <w:szCs w:val="24"/>
        </w:rPr>
        <w:t>саме через категорію «екологічної раціональн</w:t>
      </w:r>
      <w:r w:rsidR="007915F8">
        <w:rPr>
          <w:rFonts w:ascii="Times New Roman" w:hAnsi="Times New Roman" w:cs="Times New Roman"/>
          <w:sz w:val="24"/>
          <w:szCs w:val="24"/>
        </w:rPr>
        <w:t>ості» можливо описати більшість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процесів прийняття рішень, а також поглиб</w:t>
      </w:r>
      <w:r w:rsidR="007915F8">
        <w:rPr>
          <w:rFonts w:ascii="Times New Roman" w:hAnsi="Times New Roman" w:cs="Times New Roman"/>
          <w:sz w:val="24"/>
          <w:szCs w:val="24"/>
        </w:rPr>
        <w:t>ити розуміння існуючого порядку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певних форм людської культури, та шукати</w:t>
      </w:r>
      <w:r w:rsidR="007915F8">
        <w:rPr>
          <w:rFonts w:ascii="Times New Roman" w:hAnsi="Times New Roman" w:cs="Times New Roman"/>
          <w:sz w:val="24"/>
          <w:szCs w:val="24"/>
        </w:rPr>
        <w:t xml:space="preserve"> сенс, який втілено в правилах,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нормах та інститутах нашого культурної та біологічної спадщини, що виникли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завдяки взаємодії людей, але не по заздалегідь продуманому ними плану. Люди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керуються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 xml:space="preserve">правилами, будучи не в змозі чітко </w:t>
      </w:r>
      <w:r w:rsidR="007915F8">
        <w:rPr>
          <w:rFonts w:ascii="Times New Roman" w:hAnsi="Times New Roman" w:cs="Times New Roman"/>
          <w:sz w:val="24"/>
          <w:szCs w:val="24"/>
        </w:rPr>
        <w:t>їх сформулювати, але ці правила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можна виявити, аналізуючи їх дії.</w:t>
      </w:r>
    </w:p>
    <w:p w:rsidR="00D72DCF" w:rsidRPr="00A42C8F" w:rsidRDefault="00D72DCF" w:rsidP="007915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Далекий попередник Герберга Саймона Девід Юм, який жив у XVIII ст.,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Замислювався про межі розумових здібност</w:t>
      </w:r>
      <w:r w:rsidR="007915F8">
        <w:rPr>
          <w:rFonts w:ascii="Times New Roman" w:hAnsi="Times New Roman" w:cs="Times New Roman"/>
          <w:sz w:val="24"/>
          <w:szCs w:val="24"/>
        </w:rPr>
        <w:t>ей і межі людського розуму, тим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самим ставлячи під питання завищ</w:t>
      </w:r>
      <w:r w:rsidR="007915F8">
        <w:rPr>
          <w:rFonts w:ascii="Times New Roman" w:hAnsi="Times New Roman" w:cs="Times New Roman"/>
          <w:sz w:val="24"/>
          <w:szCs w:val="24"/>
        </w:rPr>
        <w:t>ені претензії конструктивістів.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Раціональність, згідно Юма, є феноменом, який розум виявляє в існу</w:t>
      </w:r>
      <w:r w:rsidR="007915F8">
        <w:rPr>
          <w:rFonts w:ascii="Times New Roman" w:hAnsi="Times New Roman" w:cs="Times New Roman"/>
          <w:sz w:val="24"/>
          <w:szCs w:val="24"/>
        </w:rPr>
        <w:t>ючих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інститутах. Так, «правила моралі ... не є ви</w:t>
      </w:r>
      <w:r w:rsidR="007915F8">
        <w:rPr>
          <w:rFonts w:ascii="Times New Roman" w:hAnsi="Times New Roman" w:cs="Times New Roman"/>
          <w:sz w:val="24"/>
          <w:szCs w:val="24"/>
        </w:rPr>
        <w:t>сновками (нашого) розуму». Адам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Сміт висунув ідею емерджентного порядку для </w:t>
      </w:r>
      <w:r w:rsidR="007915F8">
        <w:rPr>
          <w:rFonts w:ascii="Times New Roman" w:hAnsi="Times New Roman" w:cs="Times New Roman"/>
          <w:sz w:val="24"/>
          <w:szCs w:val="24"/>
        </w:rPr>
        <w:t>економіки. Істина відкривається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 вигляді сенсу, втіленого в правилах і традиція</w:t>
      </w:r>
      <w:r w:rsidR="007915F8">
        <w:rPr>
          <w:rFonts w:ascii="Times New Roman" w:hAnsi="Times New Roman" w:cs="Times New Roman"/>
          <w:sz w:val="24"/>
          <w:szCs w:val="24"/>
        </w:rPr>
        <w:t>х, які сформувалися нез'ясовним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чином в глибоку давнину завдяки соціа</w:t>
      </w:r>
      <w:r w:rsidR="007915F8">
        <w:rPr>
          <w:rFonts w:ascii="Times New Roman" w:hAnsi="Times New Roman" w:cs="Times New Roman"/>
          <w:sz w:val="24"/>
          <w:szCs w:val="24"/>
        </w:rPr>
        <w:t>льній взаємодії людей. Це повна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протилежність антропоцентричної точці </w:t>
      </w:r>
      <w:r w:rsidR="007915F8">
        <w:rPr>
          <w:rFonts w:ascii="Times New Roman" w:hAnsi="Times New Roman" w:cs="Times New Roman"/>
          <w:sz w:val="24"/>
          <w:szCs w:val="24"/>
        </w:rPr>
        <w:t>зору, згідно якої, якщо реально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існуючий соціальний механізм є функ</w:t>
      </w:r>
      <w:r w:rsidR="007915F8">
        <w:rPr>
          <w:rFonts w:ascii="Times New Roman" w:hAnsi="Times New Roman" w:cs="Times New Roman"/>
          <w:sz w:val="24"/>
          <w:szCs w:val="24"/>
        </w:rPr>
        <w:t>ціональним, то хтось у далекому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минулому створив його навмисно шляхом використання власного розуму.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експериментальній економіці традиційні </w:t>
      </w:r>
      <w:r w:rsidR="007915F8">
        <w:rPr>
          <w:rFonts w:ascii="Times New Roman" w:hAnsi="Times New Roman" w:cs="Times New Roman"/>
          <w:sz w:val="24"/>
          <w:szCs w:val="24"/>
        </w:rPr>
        <w:t>уявлення шотландських філософів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XVIII в. дають про себе знати, коли численн</w:t>
      </w:r>
      <w:r w:rsidR="007915F8">
        <w:rPr>
          <w:rFonts w:ascii="Times New Roman" w:hAnsi="Times New Roman" w:cs="Times New Roman"/>
          <w:sz w:val="24"/>
          <w:szCs w:val="24"/>
        </w:rPr>
        <w:t>і дослідження існуючих ринкових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інститутів, таких як безперервний подвійний </w:t>
      </w:r>
      <w:r w:rsidR="007915F8">
        <w:rPr>
          <w:rFonts w:ascii="Times New Roman" w:hAnsi="Times New Roman" w:cs="Times New Roman"/>
          <w:sz w:val="24"/>
          <w:szCs w:val="24"/>
        </w:rPr>
        <w:t>аукціон, свідчать про існування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певного емерджентного інституційного п</w:t>
      </w:r>
      <w:r w:rsidR="007915F8">
        <w:rPr>
          <w:rFonts w:ascii="Times New Roman" w:hAnsi="Times New Roman" w:cs="Times New Roman"/>
          <w:sz w:val="24"/>
          <w:szCs w:val="24"/>
        </w:rPr>
        <w:t>орядку. Якщо перефразувати ідею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Адама Сміта, можна сказати, що люди, які бер</w:t>
      </w:r>
      <w:r w:rsidR="007915F8">
        <w:rPr>
          <w:rFonts w:ascii="Times New Roman" w:hAnsi="Times New Roman" w:cs="Times New Roman"/>
          <w:sz w:val="24"/>
          <w:szCs w:val="24"/>
        </w:rPr>
        <w:t>уть участь в цих експериментах,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сприяли досягненню результатів, які п</w:t>
      </w:r>
      <w:r w:rsidR="007915F8">
        <w:rPr>
          <w:rFonts w:ascii="Times New Roman" w:hAnsi="Times New Roman" w:cs="Times New Roman"/>
          <w:sz w:val="24"/>
          <w:szCs w:val="24"/>
        </w:rPr>
        <w:t>ідвищують груповий добробут, що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спочатку не входило в їхні плани. Цей вис</w:t>
      </w:r>
      <w:r w:rsidR="007915F8">
        <w:rPr>
          <w:rFonts w:ascii="Times New Roman" w:hAnsi="Times New Roman" w:cs="Times New Roman"/>
          <w:sz w:val="24"/>
          <w:szCs w:val="24"/>
        </w:rPr>
        <w:t>новок підтверджується сотнями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експериментів, умови та інститути </w:t>
      </w:r>
      <w:r w:rsidR="007915F8">
        <w:rPr>
          <w:rFonts w:ascii="Times New Roman" w:hAnsi="Times New Roman" w:cs="Times New Roman"/>
          <w:sz w:val="24"/>
          <w:szCs w:val="24"/>
        </w:rPr>
        <w:t>яких (закритий аукціон, ринки з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одностороннім призначенням продавцями</w:t>
      </w:r>
      <w:r w:rsidR="007915F8">
        <w:rPr>
          <w:rFonts w:ascii="Times New Roman" w:hAnsi="Times New Roman" w:cs="Times New Roman"/>
          <w:sz w:val="24"/>
          <w:szCs w:val="24"/>
        </w:rPr>
        <w:t>) виходили за рамки можливостей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традиційного теоретико-ігрового аналізу у побудові прогностичних моделей.</w:t>
      </w:r>
    </w:p>
    <w:p w:rsidR="00D72DCF" w:rsidRPr="007915F8" w:rsidRDefault="00D72DCF" w:rsidP="007915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Однак вони не виходили за рамки функціональних здібностей колективів, що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складалися з людей, що приймають рішення</w:t>
      </w:r>
      <w:r w:rsidR="007915F8">
        <w:rPr>
          <w:rFonts w:ascii="Times New Roman" w:hAnsi="Times New Roman" w:cs="Times New Roman"/>
          <w:sz w:val="24"/>
          <w:szCs w:val="24"/>
        </w:rPr>
        <w:t xml:space="preserve"> на основі неповної інформації,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автономні розумові алгоритми яких коор</w:t>
      </w:r>
      <w:r w:rsidR="007915F8">
        <w:rPr>
          <w:rFonts w:ascii="Times New Roman" w:hAnsi="Times New Roman" w:cs="Times New Roman"/>
          <w:sz w:val="24"/>
          <w:szCs w:val="24"/>
        </w:rPr>
        <w:t>динували поведінку за допомогою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інституційних правил - соціальних алгоритмів, і це приноси</w:t>
      </w:r>
      <w:r w:rsidR="007915F8">
        <w:rPr>
          <w:rFonts w:ascii="Times New Roman" w:hAnsi="Times New Roman" w:cs="Times New Roman"/>
          <w:sz w:val="24"/>
          <w:szCs w:val="24"/>
        </w:rPr>
        <w:t>ло дуже хороші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5F8">
        <w:rPr>
          <w:rFonts w:ascii="Times New Roman" w:hAnsi="Times New Roman" w:cs="Times New Roman"/>
          <w:sz w:val="24"/>
          <w:szCs w:val="24"/>
        </w:rPr>
        <w:t>результати.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Визнання існування невидимих процесів і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механізмів їх дії має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велике значення для поглиблення нашого розуміння соціальних явищ і дозволяє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нам проводити дослідження, не обмеже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ні антропоцентрическим підходом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конструктивіз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му. </w:t>
      </w:r>
      <w:r w:rsidRPr="00A42C8F">
        <w:rPr>
          <w:rFonts w:ascii="Times New Roman" w:hAnsi="Times New Roman" w:cs="Times New Roman"/>
          <w:sz w:val="24"/>
          <w:szCs w:val="24"/>
        </w:rPr>
        <w:t>Обидва види раціональності вп</w:t>
      </w:r>
      <w:r w:rsidR="007915F8">
        <w:rPr>
          <w:rFonts w:ascii="Times New Roman" w:hAnsi="Times New Roman" w:cs="Times New Roman"/>
          <w:sz w:val="24"/>
          <w:szCs w:val="24"/>
        </w:rPr>
        <w:t>линули на програми проведення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пояснення результатів економічних експериментів. Так, якщо в тих чи інших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умовах люди роблять вибір, що суперечить нашій формальній теорії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раціональності, замість того щоб зробити висновок про ірраціональності, слід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відповісти на питання, чому вони так поступають, переглянувши висунуті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гіпотези з урахуванням усіх аспектів експерименту - процедур, винагород,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умов, інструкцій і т.д. - відтак з'ясувавши, які ж нові концепції і програми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проведення експериментів можуть допомогти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>нам глибше зрозуміти поведінку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людей. Як учасники експериментів сприймають проблему, яку вони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намагаються вирішити?</w:t>
      </w:r>
    </w:p>
    <w:p w:rsidR="00D72DCF" w:rsidRPr="007915F8" w:rsidRDefault="00D72DCF" w:rsidP="007915F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15F8">
        <w:rPr>
          <w:rFonts w:ascii="Times New Roman" w:hAnsi="Times New Roman" w:cs="Times New Roman"/>
          <w:sz w:val="24"/>
          <w:szCs w:val="24"/>
          <w:lang w:val="uk-UA"/>
        </w:rPr>
        <w:t>І нарешті, розуміння процесу прийняття рішень вимагає знаннь, що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виходять за рамки традиційної економічної тео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рії, і ця проблема була знайома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як Юму, так і Сміту. Це стало очевидним при проведенні досліджень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взаємозв'язку стратегічної взаємодії з певними функціями нервової системи з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</w:t>
      </w:r>
      <w:r w:rsidRPr="00A42C8F">
        <w:rPr>
          <w:rFonts w:ascii="Times New Roman" w:hAnsi="Times New Roman" w:cs="Times New Roman"/>
          <w:sz w:val="24"/>
          <w:szCs w:val="24"/>
        </w:rPr>
        <w:t>f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МК</w:t>
      </w:r>
      <w:r w:rsidRPr="00A42C8F">
        <w:rPr>
          <w:rFonts w:ascii="Times New Roman" w:hAnsi="Times New Roman" w:cs="Times New Roman"/>
          <w:sz w:val="24"/>
          <w:szCs w:val="24"/>
        </w:rPr>
        <w:t>I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 та інших тех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нологій тривимірного зображення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функціонування головного мозку. В їх рамках вивчалися нейропсихологічні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кореляти намірів або «читання думок» а також 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інші гіпотези щодо інформації і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вибору, а також ролі власного або чужого вибору в процесі взаємодії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5. Психологія і ринки: раціональність</w:t>
      </w:r>
      <w:r w:rsidR="00944725">
        <w:rPr>
          <w:rFonts w:ascii="Times New Roman" w:hAnsi="Times New Roman" w:cs="Times New Roman"/>
          <w:b/>
          <w:sz w:val="24"/>
          <w:szCs w:val="24"/>
        </w:rPr>
        <w:t xml:space="preserve"> на рівні окремого індивіда і</w:t>
      </w:r>
      <w:r w:rsidR="00944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b/>
          <w:sz w:val="24"/>
          <w:szCs w:val="24"/>
        </w:rPr>
        <w:t>ринку в цілому.</w:t>
      </w:r>
    </w:p>
    <w:p w:rsidR="007915F8" w:rsidRDefault="00D72DCF" w:rsidP="007915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І психологи, і економісти «біхевіористського напрямку» досліджують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поведінку при прийнятті рішенні, пові</w:t>
      </w:r>
      <w:r w:rsidR="007915F8">
        <w:rPr>
          <w:rFonts w:ascii="Times New Roman" w:hAnsi="Times New Roman" w:cs="Times New Roman"/>
          <w:sz w:val="24"/>
          <w:szCs w:val="24"/>
        </w:rPr>
        <w:t>домляють про практично однакові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результати, які протиречать теорії раціональності. Так було не завжди, але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концентрація уваги на «аномаліях», розпоч</w:t>
      </w:r>
      <w:r w:rsidR="007915F8">
        <w:rPr>
          <w:rFonts w:ascii="Times New Roman" w:hAnsi="Times New Roman" w:cs="Times New Roman"/>
          <w:sz w:val="24"/>
          <w:szCs w:val="24"/>
        </w:rPr>
        <w:t>инаючи з 70-х років, звела нові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дослідницькі ініціативи до пошуку протиріч м</w:t>
      </w:r>
      <w:r w:rsidR="007915F8">
        <w:rPr>
          <w:rFonts w:ascii="Times New Roman" w:hAnsi="Times New Roman" w:cs="Times New Roman"/>
          <w:sz w:val="24"/>
          <w:szCs w:val="24"/>
        </w:rPr>
        <w:t>іж описами реальної поведінки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його карикатурним - зображенням в теорії ме</w:t>
      </w:r>
      <w:r w:rsidR="007915F8">
        <w:rPr>
          <w:rFonts w:ascii="Times New Roman" w:hAnsi="Times New Roman" w:cs="Times New Roman"/>
          <w:sz w:val="24"/>
          <w:szCs w:val="24"/>
        </w:rPr>
        <w:t>йстриму в частині його основних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ідей. Заслугою психологів стала реалізація інтенсивної програми досліджень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природи поведінки, що суперечить класичн</w:t>
      </w:r>
      <w:r w:rsidR="007915F8">
        <w:rPr>
          <w:rFonts w:ascii="Times New Roman" w:hAnsi="Times New Roman" w:cs="Times New Roman"/>
          <w:sz w:val="24"/>
          <w:szCs w:val="24"/>
        </w:rPr>
        <w:t>ій моделі. Наприклад, у роботах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Сідні Зігеля і Лоуренса Фуракера говорилося </w:t>
      </w:r>
      <w:r w:rsidR="007915F8">
        <w:rPr>
          <w:rFonts w:ascii="Times New Roman" w:hAnsi="Times New Roman" w:cs="Times New Roman"/>
          <w:sz w:val="24"/>
          <w:szCs w:val="24"/>
        </w:rPr>
        <w:t>як про підтвердження, так і про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суперечності даної моделі і розглядалися принципи її удосконале</w:t>
      </w:r>
      <w:r w:rsidR="007915F8">
        <w:rPr>
          <w:rFonts w:ascii="Times New Roman" w:hAnsi="Times New Roman" w:cs="Times New Roman"/>
          <w:sz w:val="24"/>
          <w:szCs w:val="24"/>
        </w:rPr>
        <w:t>ння.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Аналогічним чином Канеман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Тве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рські у своїй теорії перспектив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>запропонували модифікувати функції кор</w:t>
      </w:r>
      <w:r w:rsidR="007915F8" w:rsidRPr="007915F8">
        <w:rPr>
          <w:rFonts w:ascii="Times New Roman" w:hAnsi="Times New Roman" w:cs="Times New Roman"/>
          <w:sz w:val="24"/>
          <w:szCs w:val="24"/>
          <w:lang w:val="uk-UA"/>
        </w:rPr>
        <w:t>исності і зважених ймовірностей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15F8">
        <w:rPr>
          <w:rFonts w:ascii="Times New Roman" w:hAnsi="Times New Roman" w:cs="Times New Roman"/>
          <w:sz w:val="24"/>
          <w:szCs w:val="24"/>
          <w:lang w:val="uk-UA"/>
        </w:rPr>
        <w:t xml:space="preserve">стандартної теорії очікуваної корисності. </w:t>
      </w:r>
      <w:r w:rsidR="007915F8">
        <w:rPr>
          <w:rFonts w:ascii="Times New Roman" w:hAnsi="Times New Roman" w:cs="Times New Roman"/>
          <w:sz w:val="24"/>
          <w:szCs w:val="24"/>
        </w:rPr>
        <w:t>Однак стратегії дослідженні,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зосереджені на вивченні помилок, можуть створит</w:t>
      </w:r>
      <w:r w:rsidR="007915F8">
        <w:rPr>
          <w:rFonts w:ascii="Times New Roman" w:hAnsi="Times New Roman" w:cs="Times New Roman"/>
          <w:sz w:val="24"/>
          <w:szCs w:val="24"/>
        </w:rPr>
        <w:t>и у вчених, не кажучи вже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про широку публіку, помилкове уявлення про те, що прогнози теорії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виправдовуються виключно рідко.</w:t>
      </w:r>
    </w:p>
    <w:p w:rsidR="00D72DCF" w:rsidRPr="007915F8" w:rsidRDefault="00D72DCF" w:rsidP="007915F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Потрібно мати на увазі, що експериментальна і поведінкова економіка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багато в чому доповнюють одна одну. Економісти-експериментатори вивчають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характеристики ринку (раціональність) з урахуванням індивідуальних оцінок,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той час як представники когнітивної психології досліджують процес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вироблення оцінок (раціональність) індивідами. Якщо об'єкти торгівлі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відносяться до майбутнього, то їх відповідні оцінки являють собою їх «ринкову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вартість», яка визначається на основі теорії очікуваної корисності, теорії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перспектив (Каннеман і Тверскі, 1979) або будь-якої іншої теорії. Так, Плотта і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Джонатан Уль досліджували експериментальні ринки, на яких об'єкти якими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торгують є азартні ігри, і виявили, що досягнення конкурентної рівноваги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визначалося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>попитом і пропозицією на основі їх очікуваної цінності. Однак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проміжна ланка між раціональністю на рівні окремого індивіда і ринку в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цілому, а також те, яку роль у цьому відіграють інститути, були вивчені слабко.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Ринки роблять свою справу незалежно від того, раціональними,</w:t>
      </w:r>
      <w:r w:rsidR="007915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ірраціональними або нераціональними є індивідуальні цінності.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8F">
        <w:rPr>
          <w:rFonts w:ascii="Times New Roman" w:hAnsi="Times New Roman" w:cs="Times New Roman"/>
          <w:b/>
          <w:sz w:val="24"/>
          <w:szCs w:val="24"/>
        </w:rPr>
        <w:t>6. Спільне та відмінне в поглядах</w:t>
      </w:r>
      <w:r w:rsidR="00944725">
        <w:rPr>
          <w:rFonts w:ascii="Times New Roman" w:hAnsi="Times New Roman" w:cs="Times New Roman"/>
          <w:b/>
          <w:sz w:val="24"/>
          <w:szCs w:val="24"/>
        </w:rPr>
        <w:t xml:space="preserve"> психологів та економістів щодо</w:t>
      </w:r>
      <w:r w:rsidR="009447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b/>
          <w:sz w:val="24"/>
          <w:szCs w:val="24"/>
        </w:rPr>
        <w:t>категорії раціональності.</w:t>
      </w:r>
    </w:p>
    <w:p w:rsidR="00D72DCF" w:rsidRPr="00A42C8F" w:rsidRDefault="00D72DCF" w:rsidP="009447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Цікаво, що відмінності в наукових підходах економістів і психологів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роблять непомітним збіг фундаментальн</w:t>
      </w:r>
      <w:r w:rsidR="00944725">
        <w:rPr>
          <w:rFonts w:ascii="Times New Roman" w:hAnsi="Times New Roman" w:cs="Times New Roman"/>
          <w:sz w:val="24"/>
          <w:szCs w:val="24"/>
        </w:rPr>
        <w:t>их основ їх теорій. І ті й інші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покладаються на конструктивізм: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1) вони вважають, що раціональні</w:t>
      </w:r>
      <w:r w:rsidR="00944725">
        <w:rPr>
          <w:rFonts w:ascii="Times New Roman" w:hAnsi="Times New Roman" w:cs="Times New Roman"/>
          <w:sz w:val="24"/>
          <w:szCs w:val="24"/>
        </w:rPr>
        <w:t>сть або ірраціональність ринків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випливає безпосередньо і лише з раціональності або ірраціональності агентів;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2) вони відзначають, що індивідуа</w:t>
      </w:r>
      <w:r w:rsidR="00944725">
        <w:rPr>
          <w:rFonts w:ascii="Times New Roman" w:hAnsi="Times New Roman" w:cs="Times New Roman"/>
          <w:sz w:val="24"/>
          <w:szCs w:val="24"/>
        </w:rPr>
        <w:t>льна раціональність являє собою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усвідомлений і заснований на розрахунках процес максимізації виграшу;</w:t>
      </w:r>
    </w:p>
    <w:p w:rsidR="00D72DCF" w:rsidRPr="00A42C8F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3) ті і інші неохоче допускають думку, щ</w:t>
      </w:r>
      <w:r w:rsidR="00944725">
        <w:rPr>
          <w:rFonts w:ascii="Times New Roman" w:hAnsi="Times New Roman" w:cs="Times New Roman"/>
          <w:sz w:val="24"/>
          <w:szCs w:val="24"/>
        </w:rPr>
        <w:t>о прості і наївні агенти можуть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досягти соціально оптимального результату, не</w:t>
      </w:r>
      <w:r w:rsidR="00944725">
        <w:rPr>
          <w:rFonts w:ascii="Times New Roman" w:hAnsi="Times New Roman" w:cs="Times New Roman"/>
          <w:sz w:val="24"/>
          <w:szCs w:val="24"/>
        </w:rPr>
        <w:t xml:space="preserve"> маючи уявлення ні про процес 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цілому, ні про його окремих частинах, що пр</w:t>
      </w:r>
      <w:r w:rsidR="00944725">
        <w:rPr>
          <w:rFonts w:ascii="Times New Roman" w:hAnsi="Times New Roman" w:cs="Times New Roman"/>
          <w:sz w:val="24"/>
          <w:szCs w:val="24"/>
        </w:rPr>
        <w:t>иводяться в рух шляхом свідомих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дій (в цьому немає жодного чаклунства і </w:t>
      </w:r>
      <w:r w:rsidR="00944725">
        <w:rPr>
          <w:rFonts w:ascii="Times New Roman" w:hAnsi="Times New Roman" w:cs="Times New Roman"/>
          <w:sz w:val="24"/>
          <w:szCs w:val="24"/>
        </w:rPr>
        <w:t>немає місця учаснику з нульовою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інформацією);</w:t>
      </w:r>
    </w:p>
    <w:p w:rsidR="00944725" w:rsidRDefault="00D72DCF" w:rsidP="00A4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4) в результаті психологи досліджуют</w:t>
      </w:r>
      <w:r w:rsidR="00944725">
        <w:rPr>
          <w:rFonts w:ascii="Times New Roman" w:hAnsi="Times New Roman" w:cs="Times New Roman"/>
          <w:sz w:val="24"/>
          <w:szCs w:val="24"/>
        </w:rPr>
        <w:t>ь раціональність індивідуальних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рішень переважно шляхом опитувань </w:t>
      </w:r>
      <w:r w:rsidR="00944725">
        <w:rPr>
          <w:rFonts w:ascii="Times New Roman" w:hAnsi="Times New Roman" w:cs="Times New Roman"/>
          <w:sz w:val="24"/>
          <w:szCs w:val="24"/>
        </w:rPr>
        <w:t>суб'єктів з проблем вибору, щоб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з'ясувати, як вони обмірковують свої рішення. Економісти ж за</w:t>
      </w:r>
      <w:r w:rsidR="00944725">
        <w:rPr>
          <w:rFonts w:ascii="Times New Roman" w:hAnsi="Times New Roman" w:cs="Times New Roman"/>
          <w:sz w:val="24"/>
          <w:szCs w:val="24"/>
        </w:rPr>
        <w:t>мість того щоб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піддати сумніву дану конструктивістську точку з</w:t>
      </w:r>
      <w:r w:rsidR="00944725">
        <w:rPr>
          <w:rFonts w:ascii="Times New Roman" w:hAnsi="Times New Roman" w:cs="Times New Roman"/>
          <w:sz w:val="24"/>
          <w:szCs w:val="24"/>
        </w:rPr>
        <w:t>ору, схильні її розділяти (яким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чином розмірковують агенти?), але не</w:t>
      </w:r>
      <w:r w:rsidR="00944725">
        <w:rPr>
          <w:rFonts w:ascii="Times New Roman" w:hAnsi="Times New Roman" w:cs="Times New Roman"/>
          <w:sz w:val="24"/>
          <w:szCs w:val="24"/>
        </w:rPr>
        <w:t xml:space="preserve"> схвалюють методів опитувальних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досліджень, що практикуються в рамках</w:t>
      </w:r>
      <w:r w:rsidR="00944725">
        <w:rPr>
          <w:rFonts w:ascii="Times New Roman" w:hAnsi="Times New Roman" w:cs="Times New Roman"/>
          <w:sz w:val="24"/>
          <w:szCs w:val="24"/>
        </w:rPr>
        <w:t xml:space="preserve"> когнітивної психології: ставки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винагород або дорівнюють нулю, або занадто низ</w:t>
      </w:r>
      <w:r w:rsidR="00944725">
        <w:rPr>
          <w:rFonts w:ascii="Times New Roman" w:hAnsi="Times New Roman" w:cs="Times New Roman"/>
          <w:sz w:val="24"/>
          <w:szCs w:val="24"/>
        </w:rPr>
        <w:t>ькі, а суб'єкти занадто наївні,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недосвідчені або непідготовлені, щоб дослідн</w:t>
      </w:r>
      <w:r w:rsidR="00944725">
        <w:rPr>
          <w:rFonts w:ascii="Times New Roman" w:hAnsi="Times New Roman" w:cs="Times New Roman"/>
          <w:sz w:val="24"/>
          <w:szCs w:val="24"/>
        </w:rPr>
        <w:t>ик зміг виявити, про що реально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думають конкретні агенти». Виникає враже</w:t>
      </w:r>
      <w:r w:rsidR="00944725">
        <w:rPr>
          <w:rFonts w:ascii="Times New Roman" w:hAnsi="Times New Roman" w:cs="Times New Roman"/>
          <w:sz w:val="24"/>
          <w:szCs w:val="24"/>
        </w:rPr>
        <w:t>ння, що багато психологів усюди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виявляють ірраціональність, а багато економі</w:t>
      </w:r>
      <w:r w:rsidR="00944725">
        <w:rPr>
          <w:rFonts w:ascii="Times New Roman" w:hAnsi="Times New Roman" w:cs="Times New Roman"/>
          <w:sz w:val="24"/>
          <w:szCs w:val="24"/>
        </w:rPr>
        <w:t>стів вважають, що її там немає.</w:t>
      </w:r>
    </w:p>
    <w:p w:rsidR="00944725" w:rsidRDefault="00D72DCF" w:rsidP="009447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C8F">
        <w:rPr>
          <w:rFonts w:ascii="Times New Roman" w:hAnsi="Times New Roman" w:cs="Times New Roman"/>
          <w:sz w:val="24"/>
          <w:szCs w:val="24"/>
        </w:rPr>
        <w:t>Відзначимо, що дослідження громадської думки можуть дати цікаві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результати. Іноді отримані за їх допомо</w:t>
      </w:r>
      <w:r w:rsidR="00944725">
        <w:rPr>
          <w:rFonts w:ascii="Times New Roman" w:hAnsi="Times New Roman" w:cs="Times New Roman"/>
          <w:sz w:val="24"/>
          <w:szCs w:val="24"/>
        </w:rPr>
        <w:t>гою висновки можна перевірити 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лабораторії або при проведенні польових досліджень при більш строгих умовах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 використанням мотивації вибору</w:t>
      </w:r>
      <w:r w:rsidR="00944725">
        <w:rPr>
          <w:rFonts w:ascii="Times New Roman" w:hAnsi="Times New Roman" w:cs="Times New Roman"/>
          <w:sz w:val="24"/>
          <w:szCs w:val="24"/>
        </w:rPr>
        <w:t xml:space="preserve"> та винагороди, щоб підтвердити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достовірність прогнозів (наприклад, асиметричне ставлення до втрат і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виграшів). Іноді те що роблять люди повністю суперечить тому що вони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говорять, а іноді розпитуючи їх «чому так?», це з'ясувати неможливо, тому що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725">
        <w:rPr>
          <w:rFonts w:ascii="Times New Roman" w:hAnsi="Times New Roman" w:cs="Times New Roman"/>
          <w:sz w:val="24"/>
          <w:szCs w:val="24"/>
        </w:rPr>
        <w:t>вони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lastRenderedPageBreak/>
        <w:t>самі не знають чого хочуть і що з</w:t>
      </w:r>
      <w:r w:rsidR="00944725">
        <w:rPr>
          <w:rFonts w:ascii="Times New Roman" w:hAnsi="Times New Roman" w:cs="Times New Roman"/>
          <w:sz w:val="24"/>
          <w:szCs w:val="24"/>
        </w:rPr>
        <w:t>бираються зробити. Ось приклад.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Канеман і його колеги (1986) н</w:t>
      </w:r>
      <w:r w:rsidR="00944725">
        <w:rPr>
          <w:rFonts w:ascii="Times New Roman" w:hAnsi="Times New Roman" w:cs="Times New Roman"/>
          <w:sz w:val="24"/>
          <w:szCs w:val="24"/>
        </w:rPr>
        <w:t>аводять численні приклади, коли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респондентів попросили оцінити </w:t>
      </w:r>
      <w:r w:rsidR="00944725">
        <w:rPr>
          <w:rFonts w:ascii="Times New Roman" w:hAnsi="Times New Roman" w:cs="Times New Roman"/>
          <w:sz w:val="24"/>
          <w:szCs w:val="24"/>
        </w:rPr>
        <w:t>за чотирибальною шкалою ступінь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справедливості простих дій, здійснюваних біз</w:t>
      </w:r>
      <w:r w:rsidR="00944725">
        <w:rPr>
          <w:rFonts w:ascii="Times New Roman" w:hAnsi="Times New Roman" w:cs="Times New Roman"/>
          <w:sz w:val="24"/>
          <w:szCs w:val="24"/>
        </w:rPr>
        <w:t>несменами в умовах конкуренції.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В одному з випадків після сильного снігопаду господарський магазин підняв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ціни на лопати для прибирання снігу з</w:t>
      </w:r>
      <w:r w:rsidR="00944725">
        <w:rPr>
          <w:rFonts w:ascii="Times New Roman" w:hAnsi="Times New Roman" w:cs="Times New Roman"/>
          <w:sz w:val="24"/>
          <w:szCs w:val="24"/>
        </w:rPr>
        <w:t xml:space="preserve"> $ 15 до $ 20, 82% респондентів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 xml:space="preserve">розцінили цей крок як несправедливий, </w:t>
      </w:r>
      <w:r w:rsidR="00944725">
        <w:rPr>
          <w:rFonts w:ascii="Times New Roman" w:hAnsi="Times New Roman" w:cs="Times New Roman"/>
          <w:sz w:val="24"/>
          <w:szCs w:val="24"/>
        </w:rPr>
        <w:t>або надзвичайно несправедливий.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2DCF" w:rsidRPr="00A42C8F" w:rsidRDefault="00D72DCF" w:rsidP="009447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C8F">
        <w:rPr>
          <w:rFonts w:ascii="Times New Roman" w:hAnsi="Times New Roman" w:cs="Times New Roman"/>
          <w:sz w:val="24"/>
          <w:szCs w:val="24"/>
        </w:rPr>
        <w:t>Франчіозі і його колеги замінили слово «с</w:t>
      </w:r>
      <w:r w:rsidR="00944725">
        <w:rPr>
          <w:rFonts w:ascii="Times New Roman" w:hAnsi="Times New Roman" w:cs="Times New Roman"/>
          <w:sz w:val="24"/>
          <w:szCs w:val="24"/>
        </w:rPr>
        <w:t>праведливий» на «прийнятний», а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«несправедливий» - на «неприйнятний»,</w:t>
      </w:r>
      <w:r w:rsidR="00944725">
        <w:rPr>
          <w:rFonts w:ascii="Times New Roman" w:hAnsi="Times New Roman" w:cs="Times New Roman"/>
          <w:sz w:val="24"/>
          <w:szCs w:val="24"/>
        </w:rPr>
        <w:t xml:space="preserve"> а також додали до опису даного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прикладу Канемана одну фразу: «Магазин зроб</w:t>
      </w:r>
      <w:r w:rsidR="00944725">
        <w:rPr>
          <w:rFonts w:ascii="Times New Roman" w:hAnsi="Times New Roman" w:cs="Times New Roman"/>
          <w:sz w:val="24"/>
          <w:szCs w:val="24"/>
        </w:rPr>
        <w:t>ив це, щоб зберегти запас лопат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для своїх постійних покупців, оскільки інши</w:t>
      </w:r>
      <w:r w:rsidR="00944725">
        <w:rPr>
          <w:rFonts w:ascii="Times New Roman" w:hAnsi="Times New Roman" w:cs="Times New Roman"/>
          <w:sz w:val="24"/>
          <w:szCs w:val="24"/>
        </w:rPr>
        <w:t>й магазин підняв свою ціну до $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20». Після цього лише 32% респондентів дали</w:t>
      </w:r>
      <w:r w:rsidR="00944725">
        <w:rPr>
          <w:rFonts w:ascii="Times New Roman" w:hAnsi="Times New Roman" w:cs="Times New Roman"/>
          <w:sz w:val="24"/>
          <w:szCs w:val="24"/>
        </w:rPr>
        <w:t xml:space="preserve"> його діям негативну оцінку. Це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говорить про те, що на результати опит</w:t>
      </w:r>
      <w:r w:rsidR="00944725">
        <w:rPr>
          <w:rFonts w:ascii="Times New Roman" w:hAnsi="Times New Roman" w:cs="Times New Roman"/>
          <w:sz w:val="24"/>
          <w:szCs w:val="24"/>
        </w:rPr>
        <w:t>ування можуть вплинути емоційне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забарвлення термінів і передбачувана «</w:t>
      </w:r>
      <w:r w:rsidR="00944725">
        <w:rPr>
          <w:rFonts w:ascii="Times New Roman" w:hAnsi="Times New Roman" w:cs="Times New Roman"/>
          <w:sz w:val="24"/>
          <w:szCs w:val="24"/>
        </w:rPr>
        <w:t>виправданість» дій з точки зору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рушійних сил знеособленого обміну.</w:t>
      </w:r>
    </w:p>
    <w:p w:rsidR="00944725" w:rsidRDefault="00944725" w:rsidP="00A42C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2DCF" w:rsidRPr="00944725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</w:rPr>
        <w:t>Список</w:t>
      </w:r>
      <w:r w:rsidRPr="00944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рекомендованої</w:t>
      </w:r>
      <w:r w:rsidRPr="00944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</w:rPr>
        <w:t>літератури</w:t>
      </w:r>
      <w:r w:rsidRPr="0094472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2DCF" w:rsidRPr="00A42C8F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>1. Bolton G. E. «A Comparative Model of B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argaining: theory and Evidence»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  <w:lang w:val="en-US"/>
        </w:rPr>
        <w:t>American Economic Revey, December 1991, 81 (1), P. 1096-1136.</w:t>
      </w:r>
    </w:p>
    <w:p w:rsidR="00D72DCF" w:rsidRPr="00A42C8F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>2. Camerer C. and Ho, Tech-Hua «Experience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-Weighted Attraction Learningin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  <w:lang w:val="en-US"/>
        </w:rPr>
        <w:t>Normal Form Games», Econometrica, 1999, 67, P. 827-874.</w:t>
      </w:r>
    </w:p>
    <w:p w:rsidR="00D72DCF" w:rsidRPr="00A42C8F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 xml:space="preserve">3. Gazzania M. «The Mind’s Past» Berkeley: 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University of California Press,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  <w:lang w:val="en-US"/>
        </w:rPr>
        <w:t>1998. - 205 P.</w:t>
      </w:r>
    </w:p>
    <w:p w:rsidR="00D72DCF" w:rsidRPr="00A42C8F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 xml:space="preserve">4. Rabin Mathew «Incorporiting Fairness 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into Game Theory and Economics»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  <w:lang w:val="en-US"/>
        </w:rPr>
        <w:t>American Economiv Revey, 1994, 83, P. 1281-1302.</w:t>
      </w:r>
    </w:p>
    <w:p w:rsidR="00D72DCF" w:rsidRPr="00A42C8F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 xml:space="preserve">5. Siegel Sidney, and Fouraker, Lawrence 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E Bargaining and Group Decision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2C8F">
        <w:rPr>
          <w:rFonts w:ascii="Times New Roman" w:hAnsi="Times New Roman" w:cs="Times New Roman"/>
          <w:sz w:val="24"/>
          <w:szCs w:val="24"/>
          <w:lang w:val="en-US"/>
        </w:rPr>
        <w:t>Making. New York: McGraw-Hill, Reprint, 1998- 320 P.</w:t>
      </w:r>
    </w:p>
    <w:p w:rsidR="002A215B" w:rsidRDefault="00D72DCF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C8F">
        <w:rPr>
          <w:rFonts w:ascii="Times New Roman" w:hAnsi="Times New Roman" w:cs="Times New Roman"/>
          <w:sz w:val="24"/>
          <w:szCs w:val="24"/>
          <w:lang w:val="en-US"/>
        </w:rPr>
        <w:t>6. Smith, Vernon L. «Method in Experiment: Rh</w:t>
      </w:r>
      <w:r w:rsidR="00944725">
        <w:rPr>
          <w:rFonts w:ascii="Times New Roman" w:hAnsi="Times New Roman" w:cs="Times New Roman"/>
          <w:sz w:val="24"/>
          <w:szCs w:val="24"/>
          <w:lang w:val="en-US"/>
        </w:rPr>
        <w:t>etoric and Reality», Journal of</w:t>
      </w:r>
      <w:r w:rsidR="009447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725">
        <w:rPr>
          <w:rFonts w:ascii="Times New Roman" w:hAnsi="Times New Roman" w:cs="Times New Roman"/>
          <w:sz w:val="24"/>
          <w:szCs w:val="24"/>
          <w:lang w:val="en-US"/>
        </w:rPr>
        <w:t>Experimental Economics, 2002, P. 89-111</w:t>
      </w: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Default="00D55828" w:rsidP="00A42C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5828" w:rsidRPr="00D55828" w:rsidRDefault="00D55828" w:rsidP="00D55828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2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Семінар 3-4</w:t>
      </w:r>
      <w:bookmarkStart w:id="0" w:name="_GoBack"/>
      <w:bookmarkEnd w:id="0"/>
    </w:p>
    <w:p w:rsidR="00D55828" w:rsidRDefault="00D55828" w:rsidP="00D55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Ознайомитися з теоретичним матеріалом.</w:t>
      </w:r>
    </w:p>
    <w:p w:rsidR="00D55828" w:rsidRDefault="00D55828" w:rsidP="00D55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Скласти розгорнутий конспект лекції.</w:t>
      </w:r>
    </w:p>
    <w:p w:rsidR="00D55828" w:rsidRPr="00D55828" w:rsidRDefault="00D55828" w:rsidP="00D55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Підготуватися до складання тестів. </w:t>
      </w:r>
    </w:p>
    <w:sectPr w:rsidR="00D55828" w:rsidRPr="00D55828" w:rsidSect="007F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E26CF"/>
    <w:multiLevelType w:val="hybridMultilevel"/>
    <w:tmpl w:val="105E6D16"/>
    <w:lvl w:ilvl="0" w:tplc="DE0273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0D3517A"/>
    <w:multiLevelType w:val="hybridMultilevel"/>
    <w:tmpl w:val="B9BA9C96"/>
    <w:lvl w:ilvl="0" w:tplc="B62E80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DF"/>
    <w:rsid w:val="00111D03"/>
    <w:rsid w:val="003618DF"/>
    <w:rsid w:val="00710203"/>
    <w:rsid w:val="007903DC"/>
    <w:rsid w:val="007915F8"/>
    <w:rsid w:val="007F21C4"/>
    <w:rsid w:val="00944725"/>
    <w:rsid w:val="00A42C8F"/>
    <w:rsid w:val="00D55828"/>
    <w:rsid w:val="00D72DCF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564BF-77C0-4EB1-9686-A2A46BB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RePack by Diakov</cp:lastModifiedBy>
  <cp:revision>4</cp:revision>
  <dcterms:created xsi:type="dcterms:W3CDTF">2020-03-16T07:03:00Z</dcterms:created>
  <dcterms:modified xsi:type="dcterms:W3CDTF">2020-03-16T08:38:00Z</dcterms:modified>
</cp:coreProperties>
</file>